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2E" w:rsidRDefault="0032022F">
      <w:pPr>
        <w:spacing w:line="460" w:lineRule="atLeast"/>
        <w:jc w:val="center"/>
        <w:rPr>
          <w:rFonts w:ascii="宋体" w:hAnsi="宋体" w:cs="仿宋_GB2312"/>
          <w:sz w:val="30"/>
          <w:szCs w:val="30"/>
        </w:rPr>
      </w:pPr>
      <w:r>
        <w:rPr>
          <w:rFonts w:ascii="宋体" w:hAnsi="宋体" w:hint="eastAsia"/>
          <w:b/>
          <w:sz w:val="44"/>
          <w:szCs w:val="44"/>
        </w:rPr>
        <w:t>捐赠</w:t>
      </w:r>
      <w:r w:rsidR="00D33E0D">
        <w:rPr>
          <w:rFonts w:ascii="宋体" w:hAnsi="宋体" w:hint="eastAsia"/>
          <w:b/>
          <w:sz w:val="44"/>
          <w:szCs w:val="44"/>
        </w:rPr>
        <w:t>合同书</w:t>
      </w:r>
    </w:p>
    <w:p w:rsidR="00DC332E" w:rsidRDefault="00DC332E">
      <w:pPr>
        <w:spacing w:line="96" w:lineRule="auto"/>
        <w:rPr>
          <w:rFonts w:asciiTheme="minorEastAsia" w:hAnsiTheme="minorEastAsia" w:cs="仿宋"/>
          <w:bCs/>
          <w:sz w:val="28"/>
          <w:szCs w:val="28"/>
        </w:rPr>
      </w:pPr>
    </w:p>
    <w:p w:rsidR="00DC332E" w:rsidRDefault="00D33E0D">
      <w:pPr>
        <w:spacing w:line="96" w:lineRule="auto"/>
        <w:rPr>
          <w:rFonts w:asciiTheme="minorEastAsia" w:hAnsiTheme="minorEastAsia" w:cs="仿宋"/>
          <w:bCs/>
          <w:sz w:val="28"/>
          <w:szCs w:val="28"/>
        </w:rPr>
      </w:pPr>
      <w:r>
        <w:rPr>
          <w:rFonts w:asciiTheme="minorEastAsia" w:hAnsiTheme="minorEastAsia" w:cs="仿宋" w:hint="eastAsia"/>
          <w:bCs/>
          <w:sz w:val="28"/>
          <w:szCs w:val="28"/>
        </w:rPr>
        <w:t>甲方（捐赠方）：</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法定地址：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法人代表：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职    务：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联 系 人：                                 </w:t>
      </w:r>
    </w:p>
    <w:p w:rsidR="00DC332E" w:rsidRDefault="00D33E0D">
      <w:pPr>
        <w:spacing w:line="96" w:lineRule="auto"/>
        <w:rPr>
          <w:rFonts w:asciiTheme="minorEastAsia" w:hAnsiTheme="minorEastAsia" w:cs="仿宋"/>
          <w:sz w:val="28"/>
          <w:szCs w:val="28"/>
        </w:rPr>
      </w:pPr>
      <w:r>
        <w:rPr>
          <w:rFonts w:asciiTheme="minorEastAsia" w:hAnsiTheme="minorEastAsia" w:cs="仿宋" w:hint="eastAsia"/>
          <w:sz w:val="28"/>
          <w:szCs w:val="28"/>
        </w:rPr>
        <w:t xml:space="preserve">电    话：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乙方（受赠方）：陕西省社会福利事业发展基金会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法定住址：</w:t>
      </w:r>
      <w:r w:rsidR="004A280C" w:rsidRPr="004A280C">
        <w:rPr>
          <w:rFonts w:asciiTheme="minorEastAsia" w:hAnsiTheme="minorEastAsia" w:cs="仿宋" w:hint="eastAsia"/>
          <w:sz w:val="28"/>
          <w:szCs w:val="28"/>
        </w:rPr>
        <w:t>西安市雁塔区高新一路2号西部国际广场B座30层</w:t>
      </w:r>
      <w:r>
        <w:rPr>
          <w:rFonts w:asciiTheme="minorEastAsia" w:hAnsiTheme="minorEastAsia" w:cs="仿宋" w:hint="eastAsia"/>
          <w:sz w:val="28"/>
          <w:szCs w:val="28"/>
        </w:rPr>
        <w:t xml:space="preserve">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法人代表：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职    务：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联 系 人：                                </w:t>
      </w:r>
    </w:p>
    <w:p w:rsidR="00DC332E" w:rsidRDefault="00D33E0D">
      <w:pPr>
        <w:spacing w:line="96" w:lineRule="auto"/>
        <w:rPr>
          <w:rFonts w:asciiTheme="minorEastAsia" w:hAnsiTheme="minorEastAsia" w:cs="仿宋"/>
          <w:b/>
          <w:bCs/>
          <w:sz w:val="28"/>
          <w:szCs w:val="28"/>
        </w:rPr>
      </w:pPr>
      <w:r>
        <w:rPr>
          <w:rFonts w:asciiTheme="minorEastAsia" w:hAnsiTheme="minorEastAsia" w:cs="仿宋" w:hint="eastAsia"/>
          <w:sz w:val="28"/>
          <w:szCs w:val="28"/>
        </w:rPr>
        <w:t xml:space="preserve">电    话：     </w:t>
      </w:r>
    </w:p>
    <w:p w:rsidR="00DC332E" w:rsidRDefault="00DC332E">
      <w:pPr>
        <w:rPr>
          <w:rFonts w:ascii="宋体" w:hAnsi="宋体" w:cs="仿宋_GB2312"/>
          <w:sz w:val="28"/>
          <w:szCs w:val="28"/>
        </w:rPr>
      </w:pPr>
    </w:p>
    <w:p w:rsidR="00DC332E" w:rsidRDefault="00D33E0D">
      <w:pPr>
        <w:ind w:firstLineChars="200" w:firstLine="560"/>
        <w:rPr>
          <w:rFonts w:ascii="宋体" w:hAnsi="宋体"/>
          <w:sz w:val="28"/>
          <w:szCs w:val="28"/>
        </w:rPr>
      </w:pPr>
      <w:r>
        <w:rPr>
          <w:rFonts w:ascii="宋体" w:hAnsi="宋体" w:hint="eastAsia"/>
          <w:sz w:val="28"/>
          <w:szCs w:val="28"/>
        </w:rPr>
        <w:t>根据《中华人民共和国公益事业捐赠法》第八条：国家鼓励自然人、法人及其他组织对公益事业进行捐赠以及有关规定：捐资救济贫困、扶助残疾人等困难的社会群体和个人的活动应当是自愿和无偿的，不得与个人挂钩，无政治诉求。任何个人不得采取强制手段和措施收取捐资款；任何捐赠单位和个人不得以任何理由受捐方提出任何要求，捐赠物（款）不得退还的规定。经甲、乙双方协商达成如下协议：</w:t>
      </w:r>
    </w:p>
    <w:p w:rsidR="00DC332E" w:rsidRDefault="00D33E0D">
      <w:pPr>
        <w:ind w:firstLineChars="200" w:firstLine="560"/>
        <w:rPr>
          <w:rFonts w:ascii="宋体" w:hAnsi="宋体"/>
          <w:sz w:val="28"/>
          <w:szCs w:val="28"/>
        </w:rPr>
      </w:pPr>
      <w:r>
        <w:rPr>
          <w:rFonts w:ascii="宋体" w:hAnsi="宋体" w:hint="eastAsia"/>
          <w:sz w:val="28"/>
          <w:szCs w:val="28"/>
        </w:rPr>
        <w:t>第一条 甲方热心公益事业，慷慨解囊，自愿向乙方捐资人民币</w:t>
      </w:r>
      <w:r>
        <w:rPr>
          <w:rFonts w:ascii="宋体" w:hAnsi="宋体" w:hint="eastAsia"/>
          <w:sz w:val="28"/>
          <w:szCs w:val="28"/>
          <w:u w:val="single"/>
        </w:rPr>
        <w:t xml:space="preserve">           </w:t>
      </w:r>
      <w:r>
        <w:rPr>
          <w:rFonts w:ascii="宋体" w:hAnsi="宋体" w:hint="eastAsia"/>
          <w:sz w:val="28"/>
          <w:szCs w:val="28"/>
        </w:rPr>
        <w:lastRenderedPageBreak/>
        <w:t>元整（￥</w:t>
      </w:r>
      <w:r>
        <w:rPr>
          <w:rFonts w:ascii="宋体" w:hAnsi="宋体" w:hint="eastAsia"/>
          <w:sz w:val="28"/>
          <w:szCs w:val="28"/>
          <w:u w:val="single"/>
        </w:rPr>
        <w:t xml:space="preserve">      </w:t>
      </w:r>
      <w:r>
        <w:rPr>
          <w:rFonts w:ascii="宋体" w:hAnsi="宋体" w:hint="eastAsia"/>
          <w:sz w:val="28"/>
          <w:szCs w:val="28"/>
        </w:rPr>
        <w:t xml:space="preserve"> 元），用于支持陕西省社会福利事业发展基金会发起的</w:t>
      </w:r>
      <w:r w:rsidR="003D5D2F">
        <w:rPr>
          <w:rFonts w:ascii="宋体" w:hAnsi="宋体" w:hint="eastAsia"/>
          <w:sz w:val="28"/>
          <w:szCs w:val="28"/>
          <w:u w:val="single"/>
        </w:rPr>
        <w:t xml:space="preserve">                         </w:t>
      </w:r>
      <w:r>
        <w:rPr>
          <w:rFonts w:ascii="宋体" w:hAnsi="宋体" w:hint="eastAsia"/>
          <w:sz w:val="28"/>
          <w:szCs w:val="28"/>
        </w:rPr>
        <w:t>项目。</w:t>
      </w:r>
    </w:p>
    <w:p w:rsidR="00DC332E" w:rsidRDefault="00D33E0D">
      <w:pPr>
        <w:spacing w:line="460" w:lineRule="atLeast"/>
        <w:ind w:leftChars="266" w:left="559"/>
        <w:rPr>
          <w:rFonts w:ascii="宋体" w:hAnsi="宋体"/>
          <w:sz w:val="28"/>
          <w:szCs w:val="28"/>
          <w:u w:val="single"/>
        </w:rPr>
      </w:pPr>
      <w:r>
        <w:rPr>
          <w:rFonts w:ascii="宋体" w:hAnsi="宋体" w:hint="eastAsia"/>
          <w:sz w:val="28"/>
          <w:szCs w:val="28"/>
        </w:rPr>
        <w:t xml:space="preserve">是否定向捐赠： </w:t>
      </w:r>
      <w:r>
        <w:rPr>
          <w:rFonts w:ascii="宋体" w:hAnsi="宋体" w:hint="eastAsia"/>
          <w:sz w:val="28"/>
          <w:szCs w:val="28"/>
        </w:rPr>
        <w:cr/>
        <w:t>口 否   口 是  定向地点：</w:t>
      </w:r>
      <w:r>
        <w:rPr>
          <w:rFonts w:ascii="宋体" w:hAnsi="宋体" w:hint="eastAsia"/>
          <w:sz w:val="28"/>
          <w:szCs w:val="28"/>
          <w:u w:val="single"/>
        </w:rPr>
        <w:t xml:space="preserve">                         </w:t>
      </w:r>
    </w:p>
    <w:p w:rsidR="00DC332E" w:rsidRDefault="00D33E0D">
      <w:pPr>
        <w:spacing w:line="460" w:lineRule="atLeast"/>
        <w:ind w:firstLineChars="200" w:firstLine="560"/>
        <w:rPr>
          <w:rFonts w:ascii="宋体" w:hAnsi="宋体"/>
          <w:sz w:val="28"/>
          <w:szCs w:val="28"/>
        </w:rPr>
      </w:pPr>
      <w:r>
        <w:rPr>
          <w:rFonts w:ascii="宋体" w:hAnsi="宋体" w:hint="eastAsia"/>
          <w:sz w:val="28"/>
          <w:szCs w:val="28"/>
        </w:rPr>
        <w:t>其它说明：</w:t>
      </w:r>
      <w:r>
        <w:rPr>
          <w:rFonts w:ascii="宋体" w:hAnsi="宋体" w:hint="eastAsia"/>
          <w:sz w:val="28"/>
          <w:szCs w:val="28"/>
          <w:u w:val="single"/>
        </w:rPr>
        <w:t xml:space="preserve">                                        </w:t>
      </w:r>
      <w:r>
        <w:rPr>
          <w:rFonts w:ascii="宋体" w:hAnsi="宋体" w:hint="eastAsia"/>
          <w:sz w:val="28"/>
          <w:szCs w:val="28"/>
        </w:rPr>
        <w:t xml:space="preserve">  </w:t>
      </w:r>
    </w:p>
    <w:p w:rsidR="00DC332E" w:rsidRDefault="00D33E0D">
      <w:pPr>
        <w:ind w:firstLineChars="200" w:firstLine="560"/>
        <w:rPr>
          <w:rFonts w:ascii="宋体" w:hAnsi="宋体"/>
          <w:sz w:val="28"/>
          <w:szCs w:val="28"/>
        </w:rPr>
      </w:pPr>
      <w:r>
        <w:rPr>
          <w:rFonts w:ascii="宋体" w:hAnsi="宋体" w:hint="eastAsia"/>
          <w:sz w:val="28"/>
          <w:szCs w:val="28"/>
        </w:rPr>
        <w:t xml:space="preserve">第二条 甲方将捐赠款汇入乙方账户后，乙方应当按照协议约定的用途使用捐赠资金，不得擅自改变捐赠财产的用途。如果确需改变用途的，应当征得甲方的同意。乙方必须按照甲方意向公平、公正、公开用好此项善款。   </w:t>
      </w:r>
    </w:p>
    <w:p w:rsidR="00DC332E" w:rsidRDefault="00D33E0D">
      <w:pPr>
        <w:ind w:firstLineChars="200" w:firstLine="560"/>
        <w:rPr>
          <w:rFonts w:ascii="宋体" w:hAnsi="宋体"/>
          <w:sz w:val="28"/>
          <w:szCs w:val="28"/>
        </w:rPr>
      </w:pPr>
      <w:r>
        <w:rPr>
          <w:rFonts w:ascii="宋体" w:hAnsi="宋体" w:hint="eastAsia"/>
          <w:sz w:val="28"/>
          <w:szCs w:val="28"/>
        </w:rPr>
        <w:t>第三条 甲方将善款汇入乙方规定的账号后，乙方为甲方出具慈善公益事业捐赠统一票据及捐赠证书。</w:t>
      </w:r>
    </w:p>
    <w:p w:rsidR="00DC332E" w:rsidRDefault="00D33E0D">
      <w:pPr>
        <w:ind w:firstLineChars="200" w:firstLine="560"/>
        <w:rPr>
          <w:rFonts w:ascii="宋体" w:hAnsi="宋体"/>
          <w:sz w:val="28"/>
          <w:szCs w:val="28"/>
        </w:rPr>
      </w:pPr>
      <w:r>
        <w:rPr>
          <w:rFonts w:ascii="宋体" w:hAnsi="宋体" w:hint="eastAsia"/>
          <w:sz w:val="28"/>
          <w:szCs w:val="28"/>
        </w:rPr>
        <w:t xml:space="preserve">第四条 </w:t>
      </w:r>
      <w:r>
        <w:rPr>
          <w:rFonts w:asciiTheme="minorEastAsia" w:hAnsiTheme="minorEastAsia" w:cs="仿宋" w:hint="eastAsia"/>
          <w:sz w:val="28"/>
          <w:szCs w:val="28"/>
        </w:rPr>
        <w:t>甲方计划一年时间分批次向乙方捐赠金：</w:t>
      </w: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万元整，大写：</w:t>
      </w: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万元整。甲方于合同生效的</w:t>
      </w:r>
      <w:r>
        <w:rPr>
          <w:rFonts w:asciiTheme="minorEastAsia" w:hAnsiTheme="minorEastAsia" w:cs="仿宋" w:hint="eastAsia"/>
          <w:sz w:val="28"/>
          <w:szCs w:val="28"/>
          <w:u w:val="single"/>
        </w:rPr>
        <w:t>7</w:t>
      </w:r>
      <w:r>
        <w:rPr>
          <w:rFonts w:asciiTheme="minorEastAsia" w:hAnsiTheme="minorEastAsia" w:cs="仿宋" w:hint="eastAsia"/>
          <w:sz w:val="28"/>
          <w:szCs w:val="28"/>
        </w:rPr>
        <w:t>日内将首次</w:t>
      </w: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万捐赠基金打入乙方指定账户，</w:t>
      </w: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万元整分</w:t>
      </w: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 xml:space="preserve">批次，每次  </w:t>
      </w: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打入</w:t>
      </w:r>
      <w:r>
        <w:rPr>
          <w:rFonts w:asciiTheme="minorEastAsia" w:hAnsiTheme="minorEastAsia" w:cs="仿宋" w:hint="eastAsia"/>
          <w:sz w:val="28"/>
          <w:szCs w:val="28"/>
          <w:u w:val="single"/>
        </w:rPr>
        <w:t xml:space="preserve">     </w:t>
      </w:r>
      <w:r>
        <w:rPr>
          <w:rFonts w:asciiTheme="minorEastAsia" w:hAnsiTheme="minorEastAsia" w:cs="仿宋" w:hint="eastAsia"/>
          <w:sz w:val="28"/>
          <w:szCs w:val="28"/>
        </w:rPr>
        <w:t>元，始终保证基金账户的正常运转使用。该捐赠金使用完毕为合同终止；甲方同意再次捐赠的，双方另行订立捐赠合同。</w:t>
      </w:r>
    </w:p>
    <w:p w:rsidR="00DC332E" w:rsidRDefault="00D33E0D">
      <w:pPr>
        <w:ind w:firstLineChars="200" w:firstLine="560"/>
        <w:rPr>
          <w:rFonts w:asciiTheme="minorEastAsia" w:hAnsiTheme="minorEastAsia" w:cs="仿宋"/>
          <w:sz w:val="28"/>
          <w:szCs w:val="28"/>
        </w:rPr>
      </w:pPr>
      <w:r>
        <w:rPr>
          <w:rFonts w:asciiTheme="minorEastAsia" w:hAnsiTheme="minorEastAsia" w:cs="仿宋" w:hint="eastAsia"/>
          <w:sz w:val="28"/>
          <w:szCs w:val="28"/>
        </w:rPr>
        <w:t>第五条 甲方有权向乙方查询捐赠基金的使用、管理情况，并提出意见和建议，如有发现严重问题，有随时可终止项目的执行方和落地方否定权。</w:t>
      </w:r>
    </w:p>
    <w:p w:rsidR="00DC332E" w:rsidRDefault="00D33E0D">
      <w:pPr>
        <w:ind w:firstLineChars="200" w:firstLine="560"/>
        <w:rPr>
          <w:rFonts w:asciiTheme="minorEastAsia" w:hAnsiTheme="minorEastAsia" w:cs="仿宋"/>
          <w:sz w:val="28"/>
          <w:szCs w:val="28"/>
        </w:rPr>
      </w:pPr>
      <w:r>
        <w:rPr>
          <w:rFonts w:asciiTheme="minorEastAsia" w:hAnsiTheme="minorEastAsia" w:cs="仿宋" w:hint="eastAsia"/>
          <w:sz w:val="28"/>
          <w:szCs w:val="28"/>
        </w:rPr>
        <w:t>第六条 乙方应当公开接受救助患者账目信息情况和受赠基金的使用、管理情况，接受民政部门和社会监督。</w:t>
      </w:r>
    </w:p>
    <w:p w:rsidR="00DC332E" w:rsidRDefault="00D33E0D">
      <w:pPr>
        <w:ind w:firstLineChars="200" w:firstLine="560"/>
        <w:rPr>
          <w:rFonts w:asciiTheme="minorEastAsia" w:hAnsiTheme="minorEastAsia" w:cs="仿宋"/>
          <w:sz w:val="28"/>
          <w:szCs w:val="28"/>
        </w:rPr>
      </w:pPr>
      <w:r>
        <w:rPr>
          <w:rFonts w:asciiTheme="minorEastAsia" w:hAnsiTheme="minorEastAsia" w:cs="仿宋" w:hint="eastAsia"/>
          <w:sz w:val="28"/>
          <w:szCs w:val="28"/>
        </w:rPr>
        <w:t>第七条 甲乙双方在整个项目执行过程中，公益活动现场的图片、</w:t>
      </w:r>
      <w:r>
        <w:rPr>
          <w:rFonts w:asciiTheme="minorEastAsia" w:hAnsiTheme="minorEastAsia" w:cs="仿宋" w:hint="eastAsia"/>
          <w:sz w:val="28"/>
          <w:szCs w:val="28"/>
        </w:rPr>
        <w:lastRenderedPageBreak/>
        <w:t>视频资料共享，允许在媒体、网站、微信等媒介对公益活动进行宣传。</w:t>
      </w:r>
    </w:p>
    <w:p w:rsidR="00DC332E" w:rsidRDefault="00D33E0D">
      <w:pPr>
        <w:ind w:firstLineChars="200" w:firstLine="560"/>
        <w:rPr>
          <w:rFonts w:asciiTheme="minorEastAsia" w:hAnsiTheme="minorEastAsia" w:cs="仿宋"/>
          <w:sz w:val="28"/>
          <w:szCs w:val="28"/>
        </w:rPr>
      </w:pPr>
      <w:r>
        <w:rPr>
          <w:rFonts w:asciiTheme="minorEastAsia" w:hAnsiTheme="minorEastAsia" w:cs="仿宋" w:hint="eastAsia"/>
          <w:sz w:val="28"/>
          <w:szCs w:val="28"/>
        </w:rPr>
        <w:t>第八条 依照</w:t>
      </w:r>
      <w:r>
        <w:rPr>
          <w:rFonts w:ascii="宋体" w:hAnsi="宋体" w:hint="eastAsia"/>
          <w:sz w:val="28"/>
          <w:szCs w:val="28"/>
        </w:rPr>
        <w:t>《中华人民共和国慈善法》和《中华人民共和国公益事业捐赠法》的规定，所涉及的保密内容对双方都具有约束力。</w:t>
      </w:r>
    </w:p>
    <w:p w:rsidR="00DC332E" w:rsidRDefault="00D33E0D">
      <w:pPr>
        <w:ind w:firstLineChars="200" w:firstLine="560"/>
        <w:rPr>
          <w:rFonts w:ascii="宋体" w:hAnsi="宋体"/>
          <w:sz w:val="28"/>
          <w:szCs w:val="28"/>
        </w:rPr>
      </w:pPr>
      <w:r>
        <w:rPr>
          <w:rFonts w:ascii="宋体" w:hAnsi="宋体" w:hint="eastAsia"/>
          <w:sz w:val="28"/>
          <w:szCs w:val="28"/>
        </w:rPr>
        <w:t>第九条 项目在执行过程中，发生</w:t>
      </w:r>
      <w:r>
        <w:rPr>
          <w:rFonts w:ascii="Arial" w:hAnsi="Arial" w:cs="Arial" w:hint="eastAsia"/>
          <w:sz w:val="28"/>
          <w:szCs w:val="28"/>
        </w:rPr>
        <w:t>由甲方指定使用方所持产生的</w:t>
      </w:r>
      <w:r>
        <w:rPr>
          <w:rFonts w:ascii="宋体" w:hAnsi="宋体" w:hint="eastAsia"/>
          <w:sz w:val="28"/>
          <w:szCs w:val="28"/>
        </w:rPr>
        <w:t>最终医疗</w:t>
      </w:r>
      <w:r>
        <w:rPr>
          <w:rFonts w:ascii="Arial" w:hAnsi="Arial" w:cs="Arial" w:hint="eastAsia"/>
          <w:sz w:val="28"/>
          <w:szCs w:val="28"/>
        </w:rPr>
        <w:t>效果，由指定方</w:t>
      </w:r>
      <w:r>
        <w:rPr>
          <w:rFonts w:ascii="宋体" w:hAnsi="宋体" w:hint="eastAsia"/>
          <w:sz w:val="28"/>
          <w:szCs w:val="28"/>
        </w:rPr>
        <w:t>承担责任，</w:t>
      </w:r>
      <w:r>
        <w:rPr>
          <w:rFonts w:ascii="Arial" w:hAnsi="Arial" w:cs="Arial" w:hint="eastAsia"/>
          <w:sz w:val="28"/>
          <w:szCs w:val="28"/>
        </w:rPr>
        <w:t>于乙方无关。</w:t>
      </w:r>
    </w:p>
    <w:p w:rsidR="00DC332E" w:rsidRDefault="00D33E0D">
      <w:pPr>
        <w:ind w:firstLineChars="200" w:firstLine="560"/>
        <w:rPr>
          <w:rFonts w:ascii="宋体" w:hAnsi="宋体"/>
          <w:sz w:val="28"/>
          <w:szCs w:val="28"/>
        </w:rPr>
      </w:pPr>
      <w:r>
        <w:rPr>
          <w:rFonts w:ascii="宋体" w:hAnsi="宋体" w:hint="eastAsia"/>
          <w:sz w:val="28"/>
          <w:szCs w:val="28"/>
        </w:rPr>
        <w:t xml:space="preserve">第十条 </w:t>
      </w:r>
      <w:r>
        <w:rPr>
          <w:rFonts w:asciiTheme="minorEastAsia" w:hAnsiTheme="minorEastAsia" w:cs="仿宋" w:hint="eastAsia"/>
          <w:sz w:val="28"/>
          <w:szCs w:val="28"/>
        </w:rPr>
        <w:t>本合同未尽事宜，可依照有关法律、法规的规定甲乙双方达成书面补充合同，并与本合同具有同等的法律效力。</w:t>
      </w:r>
    </w:p>
    <w:p w:rsidR="00DC332E" w:rsidRDefault="00D33E0D">
      <w:pPr>
        <w:ind w:firstLineChars="150" w:firstLine="420"/>
        <w:rPr>
          <w:rFonts w:ascii="宋体" w:hAnsi="宋体"/>
          <w:sz w:val="28"/>
          <w:szCs w:val="28"/>
        </w:rPr>
      </w:pPr>
      <w:r>
        <w:rPr>
          <w:rFonts w:ascii="宋体" w:hAnsi="宋体" w:hint="eastAsia"/>
          <w:sz w:val="28"/>
          <w:szCs w:val="28"/>
        </w:rPr>
        <w:t xml:space="preserve"> 第十一条 本协议自双方或双方法定代表人或其授权代表人签字加盖单位公章或合同专用章之日起生效。</w:t>
      </w:r>
      <w:r>
        <w:rPr>
          <w:rFonts w:asciiTheme="minorEastAsia" w:hAnsiTheme="minorEastAsia" w:cs="仿宋" w:hint="eastAsia"/>
          <w:sz w:val="28"/>
          <w:szCs w:val="28"/>
        </w:rPr>
        <w:t>本协议一式二份，甲方、乙方各一份，具有同等法律。</w:t>
      </w:r>
    </w:p>
    <w:p w:rsidR="00DC332E" w:rsidRDefault="00D33E0D">
      <w:pPr>
        <w:ind w:firstLineChars="150" w:firstLine="420"/>
        <w:rPr>
          <w:rFonts w:ascii="宋体" w:hAnsi="宋体"/>
          <w:sz w:val="28"/>
          <w:szCs w:val="28"/>
        </w:rPr>
      </w:pPr>
      <w:r>
        <w:rPr>
          <w:rFonts w:ascii="宋体" w:hAnsi="宋体" w:hint="eastAsia"/>
          <w:sz w:val="28"/>
          <w:szCs w:val="28"/>
        </w:rPr>
        <w:t>第十二条 捐赠账户：陕西省社会福利事业发展基金会</w:t>
      </w:r>
    </w:p>
    <w:p w:rsidR="00DC332E" w:rsidRDefault="00D33E0D">
      <w:pPr>
        <w:spacing w:line="96" w:lineRule="auto"/>
        <w:ind w:firstLineChars="600" w:firstLine="1680"/>
        <w:rPr>
          <w:rFonts w:ascii="宋体" w:hAnsi="宋体"/>
          <w:sz w:val="28"/>
          <w:szCs w:val="28"/>
        </w:rPr>
      </w:pPr>
      <w:r>
        <w:rPr>
          <w:rFonts w:ascii="宋体" w:hAnsi="宋体" w:hint="eastAsia"/>
          <w:sz w:val="28"/>
          <w:szCs w:val="28"/>
        </w:rPr>
        <w:t>账    号：</w:t>
      </w:r>
      <w:r>
        <w:rPr>
          <w:rFonts w:asciiTheme="minorEastAsia" w:hAnsiTheme="minorEastAsia" w:cs="仿宋" w:hint="eastAsia"/>
          <w:sz w:val="28"/>
          <w:szCs w:val="28"/>
        </w:rPr>
        <w:t>129905539810901</w:t>
      </w:r>
    </w:p>
    <w:p w:rsidR="00DC332E" w:rsidRDefault="00D33E0D">
      <w:pPr>
        <w:spacing w:line="96" w:lineRule="auto"/>
        <w:ind w:firstLineChars="600" w:firstLine="1680"/>
        <w:rPr>
          <w:rFonts w:ascii="宋体" w:hAnsi="宋体"/>
          <w:sz w:val="28"/>
          <w:szCs w:val="28"/>
        </w:rPr>
      </w:pPr>
      <w:r>
        <w:rPr>
          <w:rFonts w:ascii="宋体" w:hAnsi="宋体" w:hint="eastAsia"/>
          <w:sz w:val="28"/>
          <w:szCs w:val="28"/>
        </w:rPr>
        <w:t>银    行：</w:t>
      </w:r>
      <w:r>
        <w:rPr>
          <w:rFonts w:asciiTheme="minorEastAsia" w:hAnsiTheme="minorEastAsia" w:cs="仿宋" w:hint="eastAsia"/>
          <w:sz w:val="28"/>
          <w:szCs w:val="28"/>
        </w:rPr>
        <w:t>招商银行西安分行城南支行。</w:t>
      </w:r>
      <w:r>
        <w:rPr>
          <w:rFonts w:ascii="宋体" w:hAnsi="宋体" w:hint="eastAsia"/>
          <w:sz w:val="28"/>
          <w:szCs w:val="28"/>
        </w:rPr>
        <w:t xml:space="preserve">                                                             </w:t>
      </w:r>
    </w:p>
    <w:p w:rsidR="00DC332E" w:rsidRDefault="00DC332E">
      <w:pPr>
        <w:rPr>
          <w:rFonts w:ascii="宋体" w:hAnsi="宋体"/>
          <w:sz w:val="28"/>
          <w:szCs w:val="28"/>
        </w:rPr>
      </w:pPr>
    </w:p>
    <w:p w:rsidR="00DC332E" w:rsidRDefault="00D33E0D">
      <w:pPr>
        <w:rPr>
          <w:rFonts w:ascii="宋体" w:hAnsi="宋体"/>
          <w:sz w:val="28"/>
          <w:szCs w:val="28"/>
        </w:rPr>
      </w:pPr>
      <w:r>
        <w:rPr>
          <w:rFonts w:ascii="宋体" w:hAnsi="宋体" w:hint="eastAsia"/>
          <w:sz w:val="28"/>
          <w:szCs w:val="28"/>
        </w:rPr>
        <w:t xml:space="preserve">甲  方（盖章）：              </w:t>
      </w:r>
    </w:p>
    <w:p w:rsidR="00DC332E" w:rsidRDefault="00D33E0D">
      <w:pPr>
        <w:rPr>
          <w:rFonts w:ascii="宋体" w:hAnsi="宋体"/>
          <w:sz w:val="28"/>
          <w:szCs w:val="28"/>
        </w:rPr>
      </w:pPr>
      <w:r>
        <w:rPr>
          <w:rFonts w:ascii="宋体" w:hAnsi="宋体" w:hint="eastAsia"/>
          <w:sz w:val="28"/>
          <w:szCs w:val="28"/>
        </w:rPr>
        <w:t xml:space="preserve">代表人（签字）：               </w:t>
      </w:r>
    </w:p>
    <w:p w:rsidR="00DC332E" w:rsidRDefault="00D33E0D">
      <w:pPr>
        <w:rPr>
          <w:rFonts w:ascii="宋体" w:hAnsi="宋体"/>
          <w:sz w:val="28"/>
          <w:szCs w:val="28"/>
        </w:rPr>
      </w:pPr>
      <w:r>
        <w:rPr>
          <w:rFonts w:ascii="宋体" w:hAnsi="宋体" w:hint="eastAsia"/>
          <w:sz w:val="28"/>
          <w:szCs w:val="28"/>
        </w:rPr>
        <w:t xml:space="preserve">              年    月    日      </w:t>
      </w:r>
    </w:p>
    <w:p w:rsidR="00DC332E" w:rsidRDefault="00DC332E">
      <w:pPr>
        <w:rPr>
          <w:rFonts w:ascii="宋体" w:hAnsi="宋体"/>
          <w:sz w:val="28"/>
          <w:szCs w:val="28"/>
        </w:rPr>
      </w:pPr>
    </w:p>
    <w:p w:rsidR="00DC332E" w:rsidRDefault="00DC332E">
      <w:pPr>
        <w:rPr>
          <w:rFonts w:ascii="宋体" w:hAnsi="宋体"/>
          <w:sz w:val="28"/>
          <w:szCs w:val="28"/>
        </w:rPr>
      </w:pPr>
      <w:bookmarkStart w:id="0" w:name="_GoBack"/>
      <w:bookmarkEnd w:id="0"/>
    </w:p>
    <w:p w:rsidR="00DC332E" w:rsidRDefault="00D33E0D">
      <w:pPr>
        <w:rPr>
          <w:rFonts w:ascii="宋体" w:hAnsi="宋体"/>
          <w:sz w:val="28"/>
          <w:szCs w:val="28"/>
        </w:rPr>
      </w:pPr>
      <w:r>
        <w:rPr>
          <w:rFonts w:ascii="宋体" w:hAnsi="宋体" w:hint="eastAsia"/>
          <w:sz w:val="28"/>
          <w:szCs w:val="28"/>
        </w:rPr>
        <w:t xml:space="preserve">乙  方（盖章）： </w:t>
      </w:r>
    </w:p>
    <w:p w:rsidR="00DC332E" w:rsidRDefault="00D33E0D">
      <w:pPr>
        <w:rPr>
          <w:rFonts w:ascii="宋体" w:hAnsi="宋体"/>
          <w:sz w:val="28"/>
          <w:szCs w:val="28"/>
        </w:rPr>
      </w:pPr>
      <w:r>
        <w:rPr>
          <w:rFonts w:ascii="宋体" w:hAnsi="宋体" w:hint="eastAsia"/>
          <w:sz w:val="28"/>
          <w:szCs w:val="28"/>
        </w:rPr>
        <w:t xml:space="preserve">代表人（签字）： </w:t>
      </w:r>
    </w:p>
    <w:p w:rsidR="00DC332E" w:rsidRDefault="00D33E0D">
      <w:r>
        <w:rPr>
          <w:rFonts w:ascii="宋体" w:hAnsi="宋体" w:hint="eastAsia"/>
          <w:sz w:val="28"/>
          <w:szCs w:val="28"/>
        </w:rPr>
        <w:t xml:space="preserve">              年    月    日                    </w:t>
      </w:r>
    </w:p>
    <w:sectPr w:rsidR="00DC332E" w:rsidSect="00DC33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3B" w:rsidRDefault="00BC433B" w:rsidP="00556F65">
      <w:r>
        <w:separator/>
      </w:r>
    </w:p>
  </w:endnote>
  <w:endnote w:type="continuationSeparator" w:id="0">
    <w:p w:rsidR="00BC433B" w:rsidRDefault="00BC433B" w:rsidP="00556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3B" w:rsidRDefault="00BC433B" w:rsidP="00556F65">
      <w:r>
        <w:separator/>
      </w:r>
    </w:p>
  </w:footnote>
  <w:footnote w:type="continuationSeparator" w:id="0">
    <w:p w:rsidR="00BC433B" w:rsidRDefault="00BC433B" w:rsidP="00556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3565BD7"/>
    <w:rsid w:val="0032022F"/>
    <w:rsid w:val="003D5D2F"/>
    <w:rsid w:val="004A280C"/>
    <w:rsid w:val="00556F65"/>
    <w:rsid w:val="0069080B"/>
    <w:rsid w:val="007C3239"/>
    <w:rsid w:val="00BC433B"/>
    <w:rsid w:val="00D33E0D"/>
    <w:rsid w:val="00D56CD5"/>
    <w:rsid w:val="00DC332E"/>
    <w:rsid w:val="00F3258B"/>
    <w:rsid w:val="73565B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32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6F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6F65"/>
    <w:rPr>
      <w:rFonts w:asciiTheme="minorHAnsi" w:eastAsiaTheme="minorEastAsia" w:hAnsiTheme="minorHAnsi" w:cstheme="minorBidi"/>
      <w:kern w:val="2"/>
      <w:sz w:val="18"/>
      <w:szCs w:val="18"/>
    </w:rPr>
  </w:style>
  <w:style w:type="paragraph" w:styleId="a4">
    <w:name w:val="footer"/>
    <w:basedOn w:val="a"/>
    <w:link w:val="Char0"/>
    <w:rsid w:val="00556F65"/>
    <w:pPr>
      <w:tabs>
        <w:tab w:val="center" w:pos="4153"/>
        <w:tab w:val="right" w:pos="8306"/>
      </w:tabs>
      <w:snapToGrid w:val="0"/>
      <w:jc w:val="left"/>
    </w:pPr>
    <w:rPr>
      <w:sz w:val="18"/>
      <w:szCs w:val="18"/>
    </w:rPr>
  </w:style>
  <w:style w:type="character" w:customStyle="1" w:styleId="Char0">
    <w:name w:val="页脚 Char"/>
    <w:basedOn w:val="a0"/>
    <w:link w:val="a4"/>
    <w:rsid w:val="00556F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2019-09-24T07:19:00Z</dcterms:created>
  <dcterms:modified xsi:type="dcterms:W3CDTF">2019-09-26T06:09:00Z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