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5A" w:rsidRDefault="00BE7E5A" w:rsidP="00CA6D51">
      <w:pPr>
        <w:jc w:val="center"/>
        <w:rPr>
          <w:rFonts w:ascii="仿宋" w:eastAsia="仿宋" w:hAnsi="仿宋"/>
          <w:b/>
          <w:sz w:val="30"/>
          <w:szCs w:val="30"/>
        </w:rPr>
      </w:pPr>
    </w:p>
    <w:p w:rsidR="002C713A" w:rsidRDefault="009A17F5" w:rsidP="00CA6D51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陕西省社会福利事业发展基金</w:t>
      </w:r>
      <w:r w:rsidR="00CA6D51">
        <w:rPr>
          <w:rFonts w:ascii="仿宋" w:eastAsia="仿宋" w:hAnsi="仿宋" w:hint="eastAsia"/>
          <w:b/>
          <w:sz w:val="30"/>
          <w:szCs w:val="30"/>
        </w:rPr>
        <w:t>会</w:t>
      </w:r>
    </w:p>
    <w:p w:rsidR="00CA6D51" w:rsidRDefault="009F34BC" w:rsidP="00CA6D51">
      <w:pPr>
        <w:jc w:val="center"/>
        <w:rPr>
          <w:rFonts w:ascii="仿宋" w:eastAsia="仿宋" w:hAnsi="仿宋"/>
          <w:b/>
          <w:sz w:val="30"/>
          <w:szCs w:val="30"/>
        </w:rPr>
      </w:pPr>
      <w:r w:rsidRPr="009F34BC">
        <w:rPr>
          <w:rFonts w:ascii="仿宋" w:eastAsia="仿宋" w:hAnsi="仿宋" w:hint="eastAsia"/>
          <w:b/>
          <w:sz w:val="30"/>
          <w:szCs w:val="30"/>
          <w:u w:val="single"/>
        </w:rPr>
        <w:t>眼病复明工程</w:t>
      </w:r>
      <w:r>
        <w:rPr>
          <w:rFonts w:ascii="仿宋" w:eastAsia="仿宋" w:hAnsi="仿宋" w:hint="eastAsia"/>
          <w:b/>
          <w:sz w:val="30"/>
          <w:szCs w:val="30"/>
          <w:u w:val="single"/>
        </w:rPr>
        <w:t>（</w:t>
      </w:r>
      <w:r w:rsidRPr="002C713A">
        <w:rPr>
          <w:rFonts w:ascii="仿宋" w:eastAsia="仿宋" w:hAnsi="仿宋" w:hint="eastAsia"/>
          <w:b/>
          <w:sz w:val="30"/>
          <w:szCs w:val="30"/>
          <w:u w:val="single"/>
        </w:rPr>
        <w:t>基金</w:t>
      </w:r>
      <w:r>
        <w:rPr>
          <w:rFonts w:ascii="仿宋" w:eastAsia="仿宋" w:hAnsi="仿宋" w:hint="eastAsia"/>
          <w:b/>
          <w:sz w:val="30"/>
          <w:szCs w:val="30"/>
          <w:u w:val="single"/>
        </w:rPr>
        <w:t>）</w:t>
      </w:r>
      <w:r w:rsidR="00CA6D51">
        <w:rPr>
          <w:rFonts w:ascii="仿宋" w:eastAsia="仿宋" w:hAnsi="仿宋" w:hint="eastAsia"/>
          <w:b/>
          <w:sz w:val="30"/>
          <w:szCs w:val="30"/>
        </w:rPr>
        <w:t>申请须知</w:t>
      </w:r>
    </w:p>
    <w:p w:rsidR="00CA6D51" w:rsidRDefault="00CA6D51" w:rsidP="00CA6D51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="00D445B4">
        <w:rPr>
          <w:rFonts w:ascii="仿宋" w:eastAsia="仿宋" w:hAnsi="仿宋" w:hint="eastAsia"/>
          <w:sz w:val="30"/>
          <w:szCs w:val="30"/>
        </w:rPr>
        <w:t>该</w:t>
      </w:r>
      <w:r w:rsidR="002C713A">
        <w:rPr>
          <w:rFonts w:ascii="仿宋" w:eastAsia="仿宋" w:hAnsi="仿宋" w:hint="eastAsia"/>
          <w:sz w:val="30"/>
          <w:szCs w:val="30"/>
        </w:rPr>
        <w:t>项目</w:t>
      </w:r>
      <w:r w:rsidR="009A17F5">
        <w:rPr>
          <w:rFonts w:ascii="仿宋" w:eastAsia="仿宋" w:hAnsi="仿宋" w:hint="eastAsia"/>
          <w:sz w:val="30"/>
          <w:szCs w:val="30"/>
        </w:rPr>
        <w:t>基金</w:t>
      </w:r>
      <w:r>
        <w:rPr>
          <w:rFonts w:ascii="仿宋" w:eastAsia="仿宋" w:hAnsi="仿宋" w:hint="eastAsia"/>
          <w:sz w:val="30"/>
          <w:szCs w:val="30"/>
        </w:rPr>
        <w:t>相关申请材料由</w:t>
      </w:r>
      <w:r w:rsidR="009A17F5">
        <w:rPr>
          <w:rFonts w:ascii="仿宋" w:eastAsia="仿宋" w:hAnsi="仿宋" w:hint="eastAsia"/>
          <w:sz w:val="30"/>
          <w:szCs w:val="30"/>
        </w:rPr>
        <w:t>陕西省社会福利事业发展基金会</w:t>
      </w:r>
      <w:r>
        <w:rPr>
          <w:rFonts w:ascii="仿宋" w:eastAsia="仿宋" w:hAnsi="仿宋" w:hint="eastAsia"/>
          <w:sz w:val="30"/>
          <w:szCs w:val="30"/>
        </w:rPr>
        <w:t>制定，最终解释权归</w:t>
      </w:r>
      <w:r w:rsidR="009A17F5">
        <w:rPr>
          <w:rFonts w:ascii="仿宋" w:eastAsia="仿宋" w:hAnsi="仿宋" w:hint="eastAsia"/>
          <w:sz w:val="30"/>
          <w:szCs w:val="30"/>
        </w:rPr>
        <w:t>陕西省社会福利事业发展基金会</w:t>
      </w:r>
      <w:r>
        <w:rPr>
          <w:rFonts w:ascii="仿宋" w:eastAsia="仿宋" w:hAnsi="仿宋" w:hint="eastAsia"/>
          <w:sz w:val="30"/>
          <w:szCs w:val="30"/>
        </w:rPr>
        <w:t>所有。</w:t>
      </w:r>
    </w:p>
    <w:p w:rsidR="00CA6D51" w:rsidRDefault="00CA6D51" w:rsidP="00CA6D51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="00D445B4" w:rsidRPr="00D445B4">
        <w:rPr>
          <w:rFonts w:ascii="仿宋" w:eastAsia="仿宋" w:hAnsi="仿宋" w:hint="eastAsia"/>
          <w:sz w:val="30"/>
          <w:szCs w:val="30"/>
        </w:rPr>
        <w:t xml:space="preserve"> </w:t>
      </w:r>
      <w:r w:rsidR="00D445B4">
        <w:rPr>
          <w:rFonts w:ascii="仿宋" w:eastAsia="仿宋" w:hAnsi="仿宋" w:hint="eastAsia"/>
          <w:sz w:val="30"/>
          <w:szCs w:val="30"/>
        </w:rPr>
        <w:t>该</w:t>
      </w:r>
      <w:r w:rsidR="002C713A">
        <w:rPr>
          <w:rFonts w:ascii="仿宋" w:eastAsia="仿宋" w:hAnsi="仿宋" w:hint="eastAsia"/>
          <w:sz w:val="30"/>
          <w:szCs w:val="30"/>
        </w:rPr>
        <w:t>项目</w:t>
      </w:r>
      <w:r w:rsidR="009A17F5">
        <w:rPr>
          <w:rFonts w:ascii="仿宋" w:eastAsia="仿宋" w:hAnsi="仿宋" w:hint="eastAsia"/>
          <w:sz w:val="30"/>
          <w:szCs w:val="30"/>
        </w:rPr>
        <w:t>基金</w:t>
      </w:r>
      <w:r>
        <w:rPr>
          <w:rFonts w:ascii="仿宋" w:eastAsia="仿宋" w:hAnsi="仿宋" w:hint="eastAsia"/>
          <w:sz w:val="30"/>
          <w:szCs w:val="30"/>
        </w:rPr>
        <w:t>相关申请材料由项目方或受助方负责填报。</w:t>
      </w:r>
    </w:p>
    <w:p w:rsidR="00CA6D51" w:rsidRDefault="00CA6D51" w:rsidP="00CA6D51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="00D445B4" w:rsidRPr="00D445B4">
        <w:rPr>
          <w:rFonts w:ascii="仿宋" w:eastAsia="仿宋" w:hAnsi="仿宋" w:hint="eastAsia"/>
          <w:sz w:val="30"/>
          <w:szCs w:val="30"/>
        </w:rPr>
        <w:t xml:space="preserve"> </w:t>
      </w:r>
      <w:r w:rsidR="00D445B4">
        <w:rPr>
          <w:rFonts w:ascii="仿宋" w:eastAsia="仿宋" w:hAnsi="仿宋" w:hint="eastAsia"/>
          <w:sz w:val="30"/>
          <w:szCs w:val="30"/>
        </w:rPr>
        <w:t>该</w:t>
      </w:r>
      <w:r w:rsidR="002C713A">
        <w:rPr>
          <w:rFonts w:ascii="仿宋" w:eastAsia="仿宋" w:hAnsi="仿宋" w:hint="eastAsia"/>
          <w:sz w:val="30"/>
          <w:szCs w:val="30"/>
        </w:rPr>
        <w:t>项目</w:t>
      </w:r>
      <w:r w:rsidR="003B1FB9">
        <w:rPr>
          <w:rFonts w:ascii="仿宋" w:eastAsia="仿宋" w:hAnsi="仿宋" w:hint="eastAsia"/>
          <w:sz w:val="30"/>
          <w:szCs w:val="30"/>
        </w:rPr>
        <w:t>基金</w:t>
      </w:r>
      <w:r>
        <w:rPr>
          <w:rFonts w:ascii="仿宋" w:eastAsia="仿宋" w:hAnsi="仿宋" w:hint="eastAsia"/>
          <w:sz w:val="30"/>
          <w:szCs w:val="30"/>
        </w:rPr>
        <w:t>相关申请材料中出现的虚假、伪造和隐瞒行为，处于募款期的，将取消其募款资格；对于已拨款救助的，将追索其全部资助；情节严重者，将追究其相应的法律责任（所得所有赔付将用于救助其他求助患者）。</w:t>
      </w:r>
    </w:p>
    <w:p w:rsidR="00CA6D51" w:rsidRDefault="00CA6D51" w:rsidP="00CA6D51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4.提交</w:t>
      </w:r>
      <w:r w:rsidR="00D445B4">
        <w:rPr>
          <w:rFonts w:ascii="仿宋" w:eastAsia="仿宋" w:hAnsi="仿宋" w:hint="eastAsia"/>
          <w:sz w:val="30"/>
          <w:szCs w:val="30"/>
        </w:rPr>
        <w:t>该</w:t>
      </w:r>
      <w:r w:rsidR="002C713A">
        <w:rPr>
          <w:rFonts w:ascii="仿宋" w:eastAsia="仿宋" w:hAnsi="仿宋" w:hint="eastAsia"/>
          <w:sz w:val="30"/>
          <w:szCs w:val="30"/>
        </w:rPr>
        <w:t>项目基金</w:t>
      </w:r>
      <w:r>
        <w:rPr>
          <w:rFonts w:ascii="仿宋" w:eastAsia="仿宋" w:hAnsi="仿宋" w:hint="eastAsia"/>
          <w:sz w:val="30"/>
          <w:szCs w:val="30"/>
        </w:rPr>
        <w:t>相关申请材料不代表已通过审核获得资助筹款资格，申请材料的审核认领工作由</w:t>
      </w:r>
      <w:r w:rsidR="003B1FB9">
        <w:rPr>
          <w:rFonts w:ascii="仿宋" w:eastAsia="仿宋" w:hAnsi="仿宋" w:hint="eastAsia"/>
          <w:sz w:val="30"/>
          <w:szCs w:val="30"/>
        </w:rPr>
        <w:t>陕西省社会福利事业发展基金会</w:t>
      </w:r>
      <w:r>
        <w:rPr>
          <w:rFonts w:ascii="仿宋" w:eastAsia="仿宋" w:hAnsi="仿宋" w:hint="eastAsia"/>
          <w:sz w:val="30"/>
          <w:szCs w:val="30"/>
        </w:rPr>
        <w:t xml:space="preserve">负责。 </w:t>
      </w:r>
    </w:p>
    <w:p w:rsidR="00CA6D51" w:rsidRDefault="00CA6D51" w:rsidP="00CA6D51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</w:t>
      </w:r>
      <w:r w:rsidR="003B1FB9">
        <w:rPr>
          <w:rFonts w:ascii="仿宋" w:eastAsia="仿宋" w:hAnsi="仿宋" w:hint="eastAsia"/>
          <w:sz w:val="30"/>
          <w:szCs w:val="30"/>
        </w:rPr>
        <w:t>基金会</w:t>
      </w:r>
      <w:r>
        <w:rPr>
          <w:rFonts w:ascii="仿宋" w:eastAsia="仿宋" w:hAnsi="仿宋" w:hint="eastAsia"/>
          <w:sz w:val="30"/>
          <w:szCs w:val="30"/>
        </w:rPr>
        <w:t>对提交的筹款项目的最终筹款额不做任何承诺。</w:t>
      </w:r>
    </w:p>
    <w:p w:rsidR="00CA6D51" w:rsidRDefault="00CA6D51" w:rsidP="00CA6D51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6.</w:t>
      </w:r>
      <w:r w:rsidR="00D445B4" w:rsidRPr="00D445B4">
        <w:rPr>
          <w:rFonts w:ascii="仿宋" w:eastAsia="仿宋" w:hAnsi="仿宋" w:hint="eastAsia"/>
          <w:sz w:val="30"/>
          <w:szCs w:val="30"/>
        </w:rPr>
        <w:t xml:space="preserve"> </w:t>
      </w:r>
      <w:r w:rsidR="00D445B4">
        <w:rPr>
          <w:rFonts w:ascii="仿宋" w:eastAsia="仿宋" w:hAnsi="仿宋" w:hint="eastAsia"/>
          <w:sz w:val="30"/>
          <w:szCs w:val="30"/>
        </w:rPr>
        <w:t>该</w:t>
      </w:r>
      <w:r>
        <w:rPr>
          <w:rFonts w:ascii="仿宋" w:eastAsia="仿宋" w:hAnsi="仿宋" w:hint="eastAsia"/>
          <w:sz w:val="30"/>
          <w:szCs w:val="30"/>
        </w:rPr>
        <w:t>筹款项目开始募集资金后，发起方和受助方必须配合筹款宣传。</w:t>
      </w:r>
    </w:p>
    <w:p w:rsidR="00CA6D51" w:rsidRDefault="00CA6D51" w:rsidP="00CA6D51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7.</w:t>
      </w:r>
      <w:r w:rsidR="00D445B4">
        <w:rPr>
          <w:rFonts w:ascii="仿宋" w:eastAsia="仿宋" w:hAnsi="仿宋" w:hint="eastAsia"/>
          <w:sz w:val="30"/>
          <w:szCs w:val="30"/>
        </w:rPr>
        <w:t>该项目基金</w:t>
      </w:r>
      <w:r>
        <w:rPr>
          <w:rFonts w:ascii="仿宋" w:eastAsia="仿宋" w:hAnsi="仿宋" w:hint="eastAsia"/>
          <w:sz w:val="30"/>
          <w:szCs w:val="30"/>
        </w:rPr>
        <w:t>的筹款，将严格根据</w:t>
      </w:r>
      <w:r w:rsidR="00D445B4">
        <w:rPr>
          <w:rFonts w:ascii="仿宋" w:eastAsia="仿宋" w:hAnsi="仿宋" w:hint="eastAsia"/>
          <w:sz w:val="30"/>
          <w:szCs w:val="30"/>
        </w:rPr>
        <w:t>该</w:t>
      </w:r>
      <w:r>
        <w:rPr>
          <w:rFonts w:ascii="仿宋" w:eastAsia="仿宋" w:hAnsi="仿宋" w:hint="eastAsia"/>
          <w:sz w:val="30"/>
          <w:szCs w:val="30"/>
        </w:rPr>
        <w:t>项目性质进行与之对应的拨款流程处理。</w:t>
      </w:r>
    </w:p>
    <w:p w:rsidR="00CA6D51" w:rsidRDefault="00CA6D51" w:rsidP="00CA6D51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8.</w:t>
      </w:r>
      <w:r w:rsidR="009F34BC" w:rsidRPr="009F34BC">
        <w:rPr>
          <w:rFonts w:ascii="仿宋" w:eastAsia="仿宋" w:hAnsi="仿宋" w:hint="eastAsia"/>
          <w:sz w:val="30"/>
          <w:szCs w:val="30"/>
        </w:rPr>
        <w:t xml:space="preserve"> 眼病复明工程（基金）</w:t>
      </w:r>
      <w:r>
        <w:rPr>
          <w:rFonts w:ascii="仿宋" w:eastAsia="仿宋" w:hAnsi="仿宋" w:hint="eastAsia"/>
          <w:sz w:val="30"/>
          <w:szCs w:val="30"/>
        </w:rPr>
        <w:t>旨在为筹款项目搭建</w:t>
      </w:r>
      <w:r w:rsidR="003B1FB9">
        <w:rPr>
          <w:rFonts w:ascii="仿宋" w:eastAsia="仿宋" w:hAnsi="仿宋" w:hint="eastAsia"/>
          <w:sz w:val="30"/>
          <w:szCs w:val="30"/>
        </w:rPr>
        <w:t>募捐</w:t>
      </w:r>
      <w:r>
        <w:rPr>
          <w:rFonts w:ascii="仿宋" w:eastAsia="仿宋" w:hAnsi="仿宋" w:hint="eastAsia"/>
          <w:sz w:val="30"/>
          <w:szCs w:val="30"/>
        </w:rPr>
        <w:t>平台，不对受助方进行直接资助、提供治疗方案和治疗机构的选择。</w:t>
      </w:r>
    </w:p>
    <w:p w:rsidR="00C00440" w:rsidRDefault="00C00440" w:rsidP="00CA6D51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C00440" w:rsidRDefault="00C00440" w:rsidP="00CA6D51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C00440" w:rsidRDefault="00C00440" w:rsidP="00C00440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CA6D51" w:rsidRDefault="00CA6D51" w:rsidP="00C00440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9.</w:t>
      </w:r>
      <w:r w:rsidR="00D445B4">
        <w:rPr>
          <w:rFonts w:ascii="仿宋" w:eastAsia="仿宋" w:hAnsi="仿宋" w:hint="eastAsia"/>
          <w:sz w:val="30"/>
          <w:szCs w:val="30"/>
        </w:rPr>
        <w:t>该</w:t>
      </w:r>
      <w:r>
        <w:rPr>
          <w:rFonts w:ascii="仿宋" w:eastAsia="仿宋" w:hAnsi="仿宋" w:hint="eastAsia"/>
          <w:sz w:val="30"/>
          <w:szCs w:val="30"/>
        </w:rPr>
        <w:t>项目</w:t>
      </w:r>
      <w:r w:rsidR="00D445B4">
        <w:rPr>
          <w:rFonts w:ascii="仿宋" w:eastAsia="仿宋" w:hAnsi="仿宋" w:hint="eastAsia"/>
          <w:sz w:val="30"/>
          <w:szCs w:val="30"/>
        </w:rPr>
        <w:t>筹款</w:t>
      </w:r>
      <w:r>
        <w:rPr>
          <w:rFonts w:ascii="仿宋" w:eastAsia="仿宋" w:hAnsi="仿宋" w:hint="eastAsia"/>
          <w:sz w:val="30"/>
          <w:szCs w:val="30"/>
        </w:rPr>
        <w:t>执行过程中，</w:t>
      </w:r>
      <w:r w:rsidR="00D445B4">
        <w:rPr>
          <w:rFonts w:ascii="仿宋" w:eastAsia="仿宋" w:hAnsi="仿宋" w:hint="eastAsia"/>
          <w:sz w:val="30"/>
          <w:szCs w:val="30"/>
        </w:rPr>
        <w:t>陕西省社会福利事业发展基金会</w:t>
      </w:r>
      <w:r>
        <w:rPr>
          <w:rFonts w:ascii="仿宋" w:eastAsia="仿宋" w:hAnsi="仿宋" w:hint="eastAsia"/>
          <w:sz w:val="30"/>
          <w:szCs w:val="30"/>
        </w:rPr>
        <w:t>会在包括但不限于网络媒体公示患者的姓名、照片、家庭情况等信息，以供社会监督，提交</w:t>
      </w:r>
      <w:r w:rsidR="00D445B4">
        <w:rPr>
          <w:rFonts w:ascii="仿宋" w:eastAsia="仿宋" w:hAnsi="仿宋" w:hint="eastAsia"/>
          <w:sz w:val="30"/>
          <w:szCs w:val="30"/>
        </w:rPr>
        <w:t>该项目基金</w:t>
      </w:r>
      <w:r>
        <w:rPr>
          <w:rFonts w:ascii="仿宋" w:eastAsia="仿宋" w:hAnsi="仿宋" w:hint="eastAsia"/>
          <w:sz w:val="30"/>
          <w:szCs w:val="30"/>
        </w:rPr>
        <w:t>相关申请材料即表示申请人同意对上述信息进行公示。</w:t>
      </w:r>
    </w:p>
    <w:p w:rsidR="00CA6D51" w:rsidRDefault="00CA6D51" w:rsidP="00CA6D51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10.申请人作为</w:t>
      </w:r>
      <w:r w:rsidR="00D445B4">
        <w:rPr>
          <w:rFonts w:ascii="仿宋" w:eastAsia="仿宋" w:hAnsi="仿宋" w:hint="eastAsia"/>
          <w:sz w:val="30"/>
          <w:szCs w:val="30"/>
        </w:rPr>
        <w:t>该</w:t>
      </w:r>
      <w:r>
        <w:rPr>
          <w:rFonts w:ascii="仿宋" w:eastAsia="仿宋" w:hAnsi="仿宋" w:hint="eastAsia"/>
          <w:sz w:val="30"/>
          <w:szCs w:val="30"/>
        </w:rPr>
        <w:t>项目的发起方，有责任和义务监督资助款全部用于患者的康复治疗，不得发生获得资助款后放弃治疗或针对资助款的私自挪用、盗用、骗用等行为。如若发生，</w:t>
      </w:r>
      <w:r w:rsidR="00D445B4">
        <w:rPr>
          <w:rFonts w:ascii="仿宋" w:eastAsia="仿宋" w:hAnsi="仿宋" w:hint="eastAsia"/>
          <w:sz w:val="30"/>
          <w:szCs w:val="30"/>
        </w:rPr>
        <w:t>陕西省社会福利事业发展基金会</w:t>
      </w:r>
      <w:r>
        <w:rPr>
          <w:rFonts w:ascii="仿宋" w:eastAsia="仿宋" w:hAnsi="仿宋" w:hint="eastAsia"/>
          <w:sz w:val="30"/>
          <w:szCs w:val="30"/>
        </w:rPr>
        <w:t>不承担任何法律责任。</w:t>
      </w:r>
    </w:p>
    <w:p w:rsidR="00CA6D51" w:rsidRDefault="00CA6D51" w:rsidP="00CA6D51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11.如受助方在善款期间由于疾病或其他原因死亡，善款应用于与该受助方同类型疾病的其他受助方</w:t>
      </w:r>
      <w:r w:rsidR="003B1FB9">
        <w:rPr>
          <w:rFonts w:ascii="仿宋" w:eastAsia="仿宋" w:hAnsi="仿宋" w:hint="eastAsia"/>
          <w:sz w:val="30"/>
          <w:szCs w:val="30"/>
        </w:rPr>
        <w:t>。</w:t>
      </w:r>
    </w:p>
    <w:p w:rsidR="00CA6D51" w:rsidRDefault="00CA6D51" w:rsidP="00CA6D51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12.得到资助款的受助方有责任和义务向</w:t>
      </w:r>
      <w:r w:rsidR="003B1FB9">
        <w:rPr>
          <w:rFonts w:ascii="仿宋" w:eastAsia="仿宋" w:hAnsi="仿宋" w:hint="eastAsia"/>
          <w:sz w:val="30"/>
          <w:szCs w:val="30"/>
        </w:rPr>
        <w:t>救助基金</w:t>
      </w:r>
      <w:r>
        <w:rPr>
          <w:rFonts w:ascii="仿宋" w:eastAsia="仿宋" w:hAnsi="仿宋" w:hint="eastAsia"/>
          <w:sz w:val="30"/>
          <w:szCs w:val="30"/>
        </w:rPr>
        <w:t>项目组提供必需的反馈材料（善款汇入医院账户需提交等额的患者治疗发票原件）。</w:t>
      </w:r>
    </w:p>
    <w:p w:rsidR="00CA6D51" w:rsidRDefault="00CA6D51" w:rsidP="00CA6D51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13.未尽事宜由</w:t>
      </w:r>
      <w:r w:rsidR="003B1FB9">
        <w:rPr>
          <w:rFonts w:ascii="仿宋" w:eastAsia="仿宋" w:hAnsi="仿宋" w:hint="eastAsia"/>
          <w:sz w:val="30"/>
          <w:szCs w:val="30"/>
        </w:rPr>
        <w:t>陕西省社会福利事业发展基金会</w:t>
      </w:r>
      <w:r>
        <w:rPr>
          <w:rFonts w:ascii="仿宋" w:eastAsia="仿宋" w:hAnsi="仿宋" w:hint="eastAsia"/>
          <w:sz w:val="30"/>
          <w:szCs w:val="30"/>
        </w:rPr>
        <w:t>负责解释。</w:t>
      </w:r>
    </w:p>
    <w:p w:rsidR="00CA6D51" w:rsidRDefault="00CA6D51" w:rsidP="00CA6D51">
      <w:pPr>
        <w:rPr>
          <w:rFonts w:ascii="仿宋" w:eastAsia="仿宋" w:hAnsi="仿宋"/>
          <w:sz w:val="30"/>
          <w:szCs w:val="30"/>
        </w:rPr>
      </w:pPr>
    </w:p>
    <w:p w:rsidR="00CA6D51" w:rsidRDefault="00CA6D51" w:rsidP="00C00440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我确认已经阅读了以上全部条款，并同意全部条款及相关申报规定。</w:t>
      </w:r>
    </w:p>
    <w:p w:rsidR="00CA6D51" w:rsidRDefault="00CA6D51" w:rsidP="00CA6D51">
      <w:pPr>
        <w:jc w:val="center"/>
        <w:rPr>
          <w:rFonts w:ascii="仿宋" w:eastAsia="仿宋" w:hAnsi="仿宋"/>
          <w:sz w:val="30"/>
          <w:szCs w:val="30"/>
        </w:rPr>
      </w:pPr>
    </w:p>
    <w:p w:rsidR="00CA6D51" w:rsidRDefault="00C00440" w:rsidP="00CA6D51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</w:t>
      </w:r>
      <w:r w:rsidR="00CA6D51">
        <w:rPr>
          <w:rFonts w:ascii="仿宋" w:eastAsia="仿宋" w:hAnsi="仿宋" w:hint="eastAsia"/>
          <w:sz w:val="30"/>
          <w:szCs w:val="30"/>
        </w:rPr>
        <w:t>签名：</w:t>
      </w:r>
    </w:p>
    <w:p w:rsidR="00CA6D51" w:rsidRDefault="00CA6D51" w:rsidP="00CA6D51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</w:t>
      </w:r>
      <w:r>
        <w:rPr>
          <w:rFonts w:ascii="仿宋" w:eastAsia="仿宋" w:hAnsi="仿宋"/>
          <w:sz w:val="30"/>
          <w:szCs w:val="30"/>
        </w:rPr>
        <w:t>时间：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 xml:space="preserve"> 年  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 月 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 日</w:t>
      </w:r>
    </w:p>
    <w:p w:rsidR="007F0A6D" w:rsidRDefault="007F0A6D">
      <w:bookmarkStart w:id="0" w:name="_GoBack"/>
      <w:bookmarkEnd w:id="0"/>
    </w:p>
    <w:sectPr w:rsidR="007F0A6D" w:rsidSect="00BE7E5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6C6" w:rsidRDefault="004F76C6" w:rsidP="009B6D9D">
      <w:r>
        <w:separator/>
      </w:r>
    </w:p>
  </w:endnote>
  <w:endnote w:type="continuationSeparator" w:id="0">
    <w:p w:rsidR="004F76C6" w:rsidRDefault="004F76C6" w:rsidP="009B6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6C6" w:rsidRDefault="004F76C6" w:rsidP="009B6D9D">
      <w:r>
        <w:separator/>
      </w:r>
    </w:p>
  </w:footnote>
  <w:footnote w:type="continuationSeparator" w:id="0">
    <w:p w:rsidR="004F76C6" w:rsidRDefault="004F76C6" w:rsidP="009B6D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6D51"/>
    <w:rsid w:val="00102DC3"/>
    <w:rsid w:val="002C713A"/>
    <w:rsid w:val="003B1FB9"/>
    <w:rsid w:val="00435189"/>
    <w:rsid w:val="004D45D7"/>
    <w:rsid w:val="004F76C6"/>
    <w:rsid w:val="007F0A6D"/>
    <w:rsid w:val="009A17F5"/>
    <w:rsid w:val="009B6D9D"/>
    <w:rsid w:val="009F34BC"/>
    <w:rsid w:val="00B112C6"/>
    <w:rsid w:val="00BE7E5A"/>
    <w:rsid w:val="00C00440"/>
    <w:rsid w:val="00CA6D51"/>
    <w:rsid w:val="00CE2731"/>
    <w:rsid w:val="00D445B4"/>
    <w:rsid w:val="00F43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5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6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6D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6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6D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田宇生</dc:creator>
  <cp:keywords/>
  <dc:description/>
  <cp:lastModifiedBy>Administrator</cp:lastModifiedBy>
  <cp:revision>12</cp:revision>
  <dcterms:created xsi:type="dcterms:W3CDTF">2016-09-30T08:07:00Z</dcterms:created>
  <dcterms:modified xsi:type="dcterms:W3CDTF">2019-09-26T06:08:00Z</dcterms:modified>
</cp:coreProperties>
</file>